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34"/>
          <w:szCs w:val="34"/>
          <w:u w:val="single"/>
        </w:rPr>
      </w:pPr>
      <w:r>
        <w:rPr>
          <w:b w:val="1"/>
          <w:bCs w:val="1"/>
          <w:sz w:val="34"/>
          <w:szCs w:val="34"/>
          <w:u w:val="single"/>
          <w:rtl w:val="0"/>
          <w:lang w:val="en-US"/>
        </w:rPr>
        <w:t>What Can I Afford?</w:t>
      </w: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The Goals</w:t>
      </w:r>
    </w:p>
    <w:p>
      <w:pPr>
        <w:pStyle w:val="Body"/>
        <w:bidi w:val="0"/>
      </w:pPr>
      <w:r>
        <w:rPr>
          <w:rtl w:val="0"/>
        </w:rPr>
        <w:t>Expense to Income Ratio - 28%</w:t>
      </w:r>
    </w:p>
    <w:p>
      <w:pPr>
        <w:pStyle w:val="Body"/>
        <w:bidi w:val="0"/>
      </w:pPr>
      <w:r>
        <w:rPr>
          <w:rtl w:val="0"/>
        </w:rPr>
        <w:t>Debt to Income Ratio - 36%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Example 1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Income = 55,000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Car Loan - 225.00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Mortgage - 1,300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Do I meet the goals?</w:t>
      </w: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Example 2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Income = 75,000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Car Loan - 270.00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Student Loan - 175.00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Mortgage - 1,450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Do I meet the goals?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u w:val="single"/>
          <w:rtl w:val="0"/>
          <w:lang w:val="en-US"/>
        </w:rPr>
        <w:t>Example 3</w:t>
      </w:r>
      <w:r>
        <w:rPr>
          <w:rtl w:val="0"/>
        </w:rPr>
        <w:t xml:space="preserve">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Income = 45,000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Car Loan - 170.00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Student Loan - 155.00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Mortgage - 975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Do I meet the goals?</w:t>
      </w: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